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346C" w14:textId="11B1928B" w:rsidR="009B3CFE" w:rsidRDefault="00F07295">
      <w:r>
        <w:rPr>
          <w:noProof/>
        </w:rPr>
        <w:drawing>
          <wp:inline distT="0" distB="0" distL="0" distR="0" wp14:anchorId="644F9B7C" wp14:editId="203D4900">
            <wp:extent cx="1047750" cy="1051941"/>
            <wp:effectExtent l="0" t="0" r="0" b="0"/>
            <wp:docPr id="1871413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13914" name="Image 18714139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74" cy="105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FAC78" w14:textId="77777777" w:rsidR="00F07295" w:rsidRDefault="00F07295"/>
    <w:p w14:paraId="6C08F9D4" w14:textId="28CC7DCA" w:rsidR="00F07295" w:rsidRPr="00F07295" w:rsidRDefault="00F07295" w:rsidP="00F07295">
      <w:pPr>
        <w:jc w:val="center"/>
        <w:rPr>
          <w:b/>
          <w:bCs/>
          <w:sz w:val="24"/>
          <w:szCs w:val="24"/>
        </w:rPr>
      </w:pPr>
      <w:r w:rsidRPr="00F07295">
        <w:rPr>
          <w:b/>
          <w:bCs/>
          <w:sz w:val="24"/>
          <w:szCs w:val="24"/>
        </w:rPr>
        <w:t>Procédure 2026-2027 pour l’admission et l’inscription à l’IPT</w:t>
      </w:r>
    </w:p>
    <w:p w14:paraId="723A157E" w14:textId="71846E6B" w:rsidR="00F07295" w:rsidRDefault="00F07295">
      <w:r>
        <w:t>Cette procédure s’applique pour toutes demandes d’inscription à l’IPT :</w:t>
      </w:r>
      <w:r w:rsidR="00132F49">
        <w:t xml:space="preserve"> </w:t>
      </w:r>
      <w:r w:rsidRPr="00F07295">
        <w:rPr>
          <w:b/>
          <w:bCs/>
        </w:rPr>
        <w:t>nouveaux entrants ou inscrits l’année précédente</w:t>
      </w:r>
      <w:r w:rsidRPr="00F07295">
        <w:t xml:space="preserve"> </w:t>
      </w:r>
    </w:p>
    <w:p w14:paraId="6DAD1E1D" w14:textId="77777777" w:rsidR="00F07295" w:rsidRDefault="00F07295"/>
    <w:p w14:paraId="515CF933" w14:textId="30399666" w:rsidR="00F07295" w:rsidRDefault="00F07295">
      <w:r w:rsidRPr="00F07295">
        <w:rPr>
          <w:b/>
          <w:bCs/>
        </w:rPr>
        <w:t>Du 15 au 31 mai 2026 :</w:t>
      </w:r>
      <w:r>
        <w:t xml:space="preserve"> </w:t>
      </w:r>
      <w:r w:rsidR="00695A7A" w:rsidRPr="00695A7A">
        <w:t>remplir le formulaire en ligne, qui se trouve sur le site de l’IPT et y déposer les documents demandés; contacter le secrétariat de Montpellier à l’adresse suivante secretariat.montpellier@ipt-edu.fr, pour obtenir le lien et mot de passe</w:t>
      </w:r>
    </w:p>
    <w:p w14:paraId="5D36F8C1" w14:textId="3F44A72F" w:rsidR="00F07295" w:rsidRDefault="00F07295">
      <w:r w:rsidRPr="00F07295">
        <w:rPr>
          <w:b/>
          <w:bCs/>
        </w:rPr>
        <w:t>Du 8 au 12 juin 2026 :</w:t>
      </w:r>
      <w:r>
        <w:t xml:space="preserve"> Le Collège des enseignants va étudi</w:t>
      </w:r>
      <w:r w:rsidR="00132F49">
        <w:t>er</w:t>
      </w:r>
      <w:r>
        <w:t xml:space="preserve"> votre demande et vous apport</w:t>
      </w:r>
      <w:r w:rsidR="00132F49">
        <w:t>er</w:t>
      </w:r>
      <w:r>
        <w:t xml:space="preserve"> une réponse. Un directeur d’études vous sera alors attribué</w:t>
      </w:r>
    </w:p>
    <w:p w14:paraId="0D858F17" w14:textId="5F0933F5" w:rsidR="00F07295" w:rsidRDefault="00F07295">
      <w:r w:rsidRPr="00F07295">
        <w:rPr>
          <w:b/>
          <w:bCs/>
        </w:rPr>
        <w:t xml:space="preserve">Du 15 au 26 juin 2026 : </w:t>
      </w:r>
      <w:r>
        <w:t>Vous devrez prendre contact avec votre directeur d’études afin de déterminer votre plan d’études personnalisé</w:t>
      </w:r>
    </w:p>
    <w:p w14:paraId="5EA672F8" w14:textId="1449E289" w:rsidR="00F07295" w:rsidRDefault="00F07295" w:rsidP="00F07295">
      <w:pPr>
        <w:spacing w:after="0" w:line="240" w:lineRule="auto"/>
      </w:pPr>
      <w:r w:rsidRPr="00F07295">
        <w:rPr>
          <w:b/>
          <w:bCs/>
        </w:rPr>
        <w:t>Du 26 juin au 14 juillet</w:t>
      </w:r>
      <w:r w:rsidRPr="00132F49">
        <w:rPr>
          <w:b/>
          <w:bCs/>
        </w:rPr>
        <w:t> </w:t>
      </w:r>
      <w:r w:rsidR="00132F49" w:rsidRPr="00132F49">
        <w:rPr>
          <w:b/>
          <w:bCs/>
        </w:rPr>
        <w:t>2026</w:t>
      </w:r>
      <w:r w:rsidR="00132F49">
        <w:t xml:space="preserve"> </w:t>
      </w:r>
      <w:r>
        <w:t>: Vous pourrez faire votre inscription administrative au secrétariat en apportant les documents suivants :</w:t>
      </w:r>
    </w:p>
    <w:p w14:paraId="4AF96DAD" w14:textId="2234CCED" w:rsidR="00F07295" w:rsidRPr="00F07295" w:rsidRDefault="00F07295" w:rsidP="00F07295">
      <w:pPr>
        <w:spacing w:after="0" w:line="240" w:lineRule="auto"/>
      </w:pPr>
      <w:r>
        <w:t>-</w:t>
      </w:r>
      <w:r w:rsidRPr="00F07295">
        <w:t xml:space="preserve">Attestation CVEC </w:t>
      </w:r>
    </w:p>
    <w:p w14:paraId="5DF15220" w14:textId="321435F6" w:rsidR="00F07295" w:rsidRPr="00F07295" w:rsidRDefault="00F07295" w:rsidP="00F07295">
      <w:pPr>
        <w:spacing w:after="0" w:line="240" w:lineRule="auto"/>
      </w:pPr>
      <w:r w:rsidRPr="00F07295">
        <w:t xml:space="preserve">-Formulaire d’inscription </w:t>
      </w:r>
      <w:r w:rsidR="00132F49">
        <w:t>(disponible au secrétariat)</w:t>
      </w:r>
    </w:p>
    <w:p w14:paraId="0DE86C05" w14:textId="58F884C7" w:rsidR="00F07295" w:rsidRPr="00F07295" w:rsidRDefault="00F07295" w:rsidP="00F07295">
      <w:pPr>
        <w:spacing w:line="240" w:lineRule="auto"/>
      </w:pPr>
      <w:r w:rsidRPr="00F07295">
        <w:t>-Frais d’inscription (voir programme pour les montant correspondant à votre inscription) ou notification de bourse CROUS (les boursiers I</w:t>
      </w:r>
      <w:r>
        <w:t>PT</w:t>
      </w:r>
      <w:r w:rsidRPr="00F07295">
        <w:t xml:space="preserve"> doivent déposer un chèque de caution du montant de leur inscription dans la attente de la commission des bourses, ce chèque ne sera pas encaissé). </w:t>
      </w:r>
    </w:p>
    <w:p w14:paraId="1C3F57BE" w14:textId="2884BFDA" w:rsidR="00F07295" w:rsidRDefault="00F07295" w:rsidP="00F07295">
      <w:pPr>
        <w:spacing w:line="240" w:lineRule="auto"/>
      </w:pPr>
    </w:p>
    <w:p w14:paraId="1374F1D9" w14:textId="77777777" w:rsidR="00F07295" w:rsidRPr="00F07295" w:rsidRDefault="00F07295" w:rsidP="00F07295">
      <w:r w:rsidRPr="00F07295">
        <w:rPr>
          <w:b/>
          <w:bCs/>
        </w:rPr>
        <w:t>Attention,</w:t>
      </w:r>
      <w:r w:rsidRPr="00F07295">
        <w:t xml:space="preserve"> toutes les demandes hors délais ou incomplètes ne pourront pas être étudiées par le Collège des enseignants. </w:t>
      </w:r>
    </w:p>
    <w:p w14:paraId="086EBF04" w14:textId="77777777" w:rsidR="00F07295" w:rsidRDefault="00F07295" w:rsidP="00F07295">
      <w:r w:rsidRPr="00F07295">
        <w:t xml:space="preserve">Une deuxième session d’admission aura lieu du 24 aout eu 6 septembre pour les personnes ayant manqués la première session. </w:t>
      </w:r>
    </w:p>
    <w:p w14:paraId="64F0AB43" w14:textId="77777777" w:rsidR="00695A7A" w:rsidRDefault="00695A7A" w:rsidP="00F07295"/>
    <w:p w14:paraId="5C972BB3" w14:textId="65E9DCBB" w:rsidR="00695A7A" w:rsidRPr="00F07295" w:rsidRDefault="00695A7A" w:rsidP="00F07295">
      <w:r w:rsidRPr="00695A7A">
        <w:t>Pour toute question d’ordre pédagogique vous pouvez contacter la Direction des études</w:t>
      </w:r>
      <w:r>
        <w:t xml:space="preserve"> </w:t>
      </w:r>
      <w:r w:rsidRPr="00695A7A">
        <w:t>: </w:t>
      </w:r>
      <w:r w:rsidRPr="00695A7A">
        <w:rPr>
          <w:b/>
          <w:bCs/>
        </w:rPr>
        <w:t>direction.ead@ipt-edu.fr</w:t>
      </w:r>
    </w:p>
    <w:p w14:paraId="6159050F" w14:textId="77777777" w:rsidR="00F07295" w:rsidRDefault="00F07295"/>
    <w:sectPr w:rsidR="00F0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95"/>
    <w:rsid w:val="00132F49"/>
    <w:rsid w:val="001A79E4"/>
    <w:rsid w:val="003704E1"/>
    <w:rsid w:val="00623505"/>
    <w:rsid w:val="00695A7A"/>
    <w:rsid w:val="009B3CFE"/>
    <w:rsid w:val="00CB61F4"/>
    <w:rsid w:val="00EC0FC7"/>
    <w:rsid w:val="00EE5E1A"/>
    <w:rsid w:val="00F0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F4E"/>
  <w15:chartTrackingRefBased/>
  <w15:docId w15:val="{CD052587-C008-44EF-8D43-C347A036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72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72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72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72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72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72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72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72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72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72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7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IPT-Paris</dc:creator>
  <cp:keywords/>
  <dc:description/>
  <cp:lastModifiedBy>David RIVIERE</cp:lastModifiedBy>
  <cp:revision>3</cp:revision>
  <dcterms:created xsi:type="dcterms:W3CDTF">2026-04-13T14:48:00Z</dcterms:created>
  <dcterms:modified xsi:type="dcterms:W3CDTF">2026-05-06T13:58:00Z</dcterms:modified>
</cp:coreProperties>
</file>